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B75CDF" w:rsidRDefault="002C3188" w:rsidP="00B75CD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B75CDF">
        <w:rPr>
          <w:b/>
          <w:sz w:val="24"/>
          <w:szCs w:val="24"/>
        </w:rPr>
        <w:t xml:space="preserve">12 Kalem E5000 Lokomotif Boya Malzemesi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bookmarkStart w:id="0" w:name="_GoBack"/>
      <w:bookmarkEnd w:id="0"/>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262C98" w:rsidRDefault="00262C98" w:rsidP="00D01BB0">
      <w:pPr>
        <w:jc w:val="both"/>
        <w:rPr>
          <w:b/>
          <w:sz w:val="24"/>
          <w:szCs w:val="24"/>
        </w:rPr>
      </w:pPr>
    </w:p>
    <w:p w:rsidR="00262C98" w:rsidRDefault="00262C98" w:rsidP="00D01BB0">
      <w:pPr>
        <w:jc w:val="both"/>
        <w:rPr>
          <w:b/>
          <w:sz w:val="24"/>
          <w:szCs w:val="24"/>
        </w:rPr>
      </w:pPr>
    </w:p>
    <w:p w:rsidR="00262C98" w:rsidRDefault="00F2646E" w:rsidP="00D01BB0">
      <w:pPr>
        <w:jc w:val="both"/>
        <w:rPr>
          <w:b/>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2721D2" w:rsidRPr="002721D2">
        <w:rPr>
          <w:b/>
          <w:sz w:val="24"/>
          <w:szCs w:val="24"/>
        </w:rPr>
        <w:t>ihtiyaç listesinde</w:t>
      </w:r>
      <w:r w:rsidR="00262C98">
        <w:rPr>
          <w:b/>
          <w:sz w:val="24"/>
          <w:szCs w:val="24"/>
        </w:rPr>
        <w:t>ki malzemelerden;</w:t>
      </w:r>
    </w:p>
    <w:p w:rsidR="00262C98" w:rsidRDefault="00262C98" w:rsidP="00D01BB0">
      <w:pPr>
        <w:jc w:val="both"/>
        <w:rPr>
          <w:b/>
          <w:sz w:val="24"/>
          <w:szCs w:val="24"/>
        </w:rPr>
      </w:pPr>
      <w:r>
        <w:rPr>
          <w:b/>
          <w:sz w:val="24"/>
          <w:szCs w:val="24"/>
        </w:rPr>
        <w:t>-15 Lokomotiflik malzeme Eylül 2026</w:t>
      </w:r>
    </w:p>
    <w:p w:rsidR="00262C98" w:rsidRDefault="00262C98" w:rsidP="00262C98">
      <w:pPr>
        <w:jc w:val="both"/>
        <w:rPr>
          <w:b/>
          <w:sz w:val="24"/>
          <w:szCs w:val="24"/>
        </w:rPr>
      </w:pPr>
      <w:r>
        <w:rPr>
          <w:b/>
          <w:sz w:val="24"/>
          <w:szCs w:val="24"/>
        </w:rPr>
        <w:t>-15 Lokomotiflik malzeme Aralık 2026</w:t>
      </w:r>
    </w:p>
    <w:p w:rsidR="00C65BDB" w:rsidRDefault="00262C98" w:rsidP="00D01BB0">
      <w:pPr>
        <w:jc w:val="both"/>
        <w:rPr>
          <w:b/>
          <w:bCs/>
          <w:sz w:val="24"/>
          <w:szCs w:val="24"/>
        </w:rPr>
      </w:pPr>
      <w:r>
        <w:rPr>
          <w:b/>
          <w:sz w:val="24"/>
          <w:szCs w:val="24"/>
        </w:rPr>
        <w:t>-15 Lokomotiflik malzeme Şubat 2027 tarihine kadar toplam 45 lokomotiflik</w:t>
      </w:r>
      <w:r w:rsidR="00646877">
        <w:rPr>
          <w:b/>
          <w:sz w:val="24"/>
          <w:szCs w:val="24"/>
        </w:rPr>
        <w:t xml:space="preserve"> olarak, </w:t>
      </w:r>
      <w:r w:rsidR="00646877" w:rsidRPr="00C11FE1">
        <w:rPr>
          <w:b/>
          <w:sz w:val="24"/>
          <w:szCs w:val="24"/>
        </w:rPr>
        <w:t>üretici firmanın hazırladığı en son revizyonu</w:t>
      </w:r>
      <w:r w:rsidR="00646877">
        <w:rPr>
          <w:b/>
          <w:sz w:val="24"/>
          <w:szCs w:val="24"/>
        </w:rPr>
        <w:t xml:space="preserve"> yapılmış MSDS’ler ile birlikte</w:t>
      </w:r>
      <w:r w:rsidR="00646877" w:rsidRPr="00C11FE1">
        <w:rPr>
          <w:b/>
          <w:sz w:val="24"/>
          <w:szCs w:val="24"/>
        </w:rPr>
        <w:t xml:space="preserve"> </w:t>
      </w:r>
      <w:r w:rsidR="00081FB0">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262C98" w:rsidRDefault="00262C98" w:rsidP="00660643">
      <w:pPr>
        <w:jc w:val="both"/>
        <w:rPr>
          <w:b/>
          <w:sz w:val="24"/>
          <w:szCs w:val="24"/>
        </w:rPr>
      </w:pPr>
    </w:p>
    <w:p w:rsidR="00262C98" w:rsidRDefault="00262C98" w:rsidP="00660643">
      <w:pPr>
        <w:jc w:val="both"/>
        <w:rPr>
          <w:b/>
          <w:sz w:val="24"/>
          <w:szCs w:val="24"/>
        </w:rPr>
      </w:pPr>
    </w:p>
    <w:p w:rsidR="00262C98" w:rsidRDefault="00262C98"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C7547E" w:rsidRDefault="00C7547E" w:rsidP="00153A6D">
      <w:pPr>
        <w:pStyle w:val="GvdeMetni220"/>
        <w:jc w:val="both"/>
        <w:rPr>
          <w:b/>
          <w:sz w:val="24"/>
          <w:szCs w:val="24"/>
        </w:rPr>
      </w:pPr>
    </w:p>
    <w:p w:rsidR="00C7547E" w:rsidRDefault="00C7547E" w:rsidP="00153A6D">
      <w:pPr>
        <w:pStyle w:val="GvdeMetni220"/>
        <w:jc w:val="both"/>
        <w:rPr>
          <w:b/>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C98" w:rsidRDefault="00262C98">
      <w:r>
        <w:separator/>
      </w:r>
    </w:p>
  </w:endnote>
  <w:endnote w:type="continuationSeparator" w:id="0">
    <w:p w:rsidR="00262C98" w:rsidRDefault="0026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C98" w:rsidRDefault="00262C9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62C98" w:rsidRDefault="00262C9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C98" w:rsidRDefault="00262C9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75CDF">
      <w:rPr>
        <w:rStyle w:val="SayfaNumaras"/>
        <w:noProof/>
      </w:rPr>
      <w:t>2</w:t>
    </w:r>
    <w:r>
      <w:rPr>
        <w:rStyle w:val="SayfaNumaras"/>
      </w:rPr>
      <w:fldChar w:fldCharType="end"/>
    </w:r>
  </w:p>
  <w:p w:rsidR="00262C98" w:rsidRDefault="00262C9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C98" w:rsidRDefault="00262C98">
      <w:r>
        <w:separator/>
      </w:r>
    </w:p>
  </w:footnote>
  <w:footnote w:type="continuationSeparator" w:id="0">
    <w:p w:rsidR="00262C98" w:rsidRDefault="00262C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2C98"/>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877"/>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5CDF"/>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47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761E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07207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A89BB-5394-48EB-9FD3-6C19482C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19</Pages>
  <Words>9846</Words>
  <Characters>56127</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297</cp:revision>
  <cp:lastPrinted>2026-04-06T07:58:00Z</cp:lastPrinted>
  <dcterms:created xsi:type="dcterms:W3CDTF">2022-04-04T13:02:00Z</dcterms:created>
  <dcterms:modified xsi:type="dcterms:W3CDTF">2026-05-05T11:01:00Z</dcterms:modified>
</cp:coreProperties>
</file>