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DA4DED">
        <w:rPr>
          <w:i/>
          <w:sz w:val="28"/>
          <w:u w:val="single"/>
        </w:rPr>
        <w:t>10.06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A4DED" w:rsidRDefault="00DA4DED" w:rsidP="00DA4DED">
      <w:pPr>
        <w:pStyle w:val="Default"/>
        <w:numPr>
          <w:ilvl w:val="0"/>
          <w:numId w:val="2"/>
        </w:numPr>
        <w:jc w:val="both"/>
      </w:pPr>
      <w:r>
        <w:t xml:space="preserve">Standart formlara </w:t>
      </w:r>
      <w:r w:rsidRPr="00C82BDC">
        <w:t>İş Bitirme Durum Belgesi</w:t>
      </w:r>
      <w:r>
        <w:t xml:space="preserve"> ve </w:t>
      </w:r>
      <w:r w:rsidRPr="00C82BDC">
        <w:t>Ortaklık Tespit Belgesi</w:t>
      </w:r>
      <w:r>
        <w:t xml:space="preserve"> eklenmiştir.</w:t>
      </w:r>
    </w:p>
    <w:p w:rsidR="008F3BC0" w:rsidRDefault="008F3BC0" w:rsidP="008F3BC0">
      <w:pPr>
        <w:pStyle w:val="Default"/>
        <w:jc w:val="both"/>
      </w:pPr>
    </w:p>
    <w:p w:rsidR="00004067" w:rsidRDefault="00004067" w:rsidP="008F3BC0">
      <w:pPr>
        <w:pStyle w:val="Default"/>
        <w:jc w:val="both"/>
      </w:pPr>
    </w:p>
    <w:p w:rsidR="009D233F" w:rsidRDefault="009D233F" w:rsidP="008F3BC0">
      <w:pPr>
        <w:pStyle w:val="Default"/>
        <w:jc w:val="both"/>
      </w:pPr>
    </w:p>
    <w:p w:rsidR="009D233F" w:rsidRDefault="009D233F" w:rsidP="009D233F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12.06</w:t>
      </w:r>
      <w:r w:rsidRPr="00D04F0E">
        <w:rPr>
          <w:i/>
          <w:sz w:val="28"/>
          <w:u w:val="single"/>
        </w:rPr>
        <w:t>.2026</w:t>
      </w:r>
    </w:p>
    <w:p w:rsidR="009D233F" w:rsidRDefault="009D233F" w:rsidP="009D233F">
      <w:pPr>
        <w:pStyle w:val="Default"/>
        <w:numPr>
          <w:ilvl w:val="0"/>
          <w:numId w:val="2"/>
        </w:numPr>
        <w:jc w:val="both"/>
      </w:pPr>
      <w:r>
        <w:t>Teknik doküman içerisinde yer alan 230.982 numaralı teknik şartnamenin 3.1.1. eki güncellenmiştir.</w:t>
      </w:r>
    </w:p>
    <w:p w:rsidR="00AA49FA" w:rsidRDefault="00AA49FA" w:rsidP="008F3BC0">
      <w:pPr>
        <w:pStyle w:val="Default"/>
        <w:jc w:val="both"/>
      </w:pPr>
    </w:p>
    <w:p w:rsidR="009D233F" w:rsidRPr="009D233F" w:rsidRDefault="009D233F" w:rsidP="009D233F">
      <w:pPr>
        <w:pStyle w:val="Default"/>
        <w:numPr>
          <w:ilvl w:val="0"/>
          <w:numId w:val="2"/>
        </w:numPr>
        <w:jc w:val="both"/>
      </w:pPr>
      <w:r w:rsidRPr="009D233F">
        <w:t xml:space="preserve">Sözleşmenin 11.2.1 teslimat maddesi </w:t>
      </w:r>
      <w:r w:rsidRPr="009D233F">
        <w:rPr>
          <w:i/>
        </w:rPr>
        <w:t xml:space="preserve">'' Sözleşme imzalanmasını müteakip, kabulü dahil 2 adet </w:t>
      </w:r>
      <w:proofErr w:type="gramStart"/>
      <w:r w:rsidRPr="009D233F">
        <w:rPr>
          <w:i/>
        </w:rPr>
        <w:t>prototip</w:t>
      </w:r>
      <w:proofErr w:type="gramEnd"/>
      <w:r w:rsidRPr="009D233F">
        <w:rPr>
          <w:i/>
        </w:rPr>
        <w:t xml:space="preserve"> ürün 45 gün içerisinde teslim edilecektir. Sözleşme tarihinden 45 gün sonra teslimatlar başlayacak olup haftada 15 adet olacak şekilde, EN 10204 </w:t>
      </w:r>
      <w:proofErr w:type="gramStart"/>
      <w:r w:rsidRPr="009D233F">
        <w:rPr>
          <w:i/>
        </w:rPr>
        <w:t>3.1</w:t>
      </w:r>
      <w:proofErr w:type="gramEnd"/>
      <w:r w:rsidRPr="009D233F">
        <w:rPr>
          <w:i/>
        </w:rPr>
        <w:t xml:space="preserve"> sertifikaları ile birlikte teslim edilecektir.''</w:t>
      </w:r>
      <w:r w:rsidRPr="009D233F">
        <w:t xml:space="preserve"> olarak güncellenmiştir.</w:t>
      </w:r>
    </w:p>
    <w:p w:rsidR="00AA49FA" w:rsidRDefault="00AA49FA" w:rsidP="008F3BC0">
      <w:pPr>
        <w:pStyle w:val="Default"/>
        <w:jc w:val="both"/>
      </w:pPr>
    </w:p>
    <w:p w:rsidR="00004067" w:rsidRDefault="00004067" w:rsidP="008F3BC0">
      <w:pPr>
        <w:pStyle w:val="Default"/>
        <w:jc w:val="both"/>
      </w:pPr>
    </w:p>
    <w:p w:rsidR="00004067" w:rsidRDefault="00004067" w:rsidP="00004067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</w:t>
      </w:r>
      <w:r w:rsidR="00D24986">
        <w:rPr>
          <w:i/>
          <w:sz w:val="28"/>
          <w:u w:val="single"/>
        </w:rPr>
        <w:t>8</w:t>
      </w:r>
      <w:bookmarkStart w:id="0" w:name="_GoBack"/>
      <w:bookmarkEnd w:id="0"/>
      <w:r>
        <w:rPr>
          <w:i/>
          <w:sz w:val="28"/>
          <w:u w:val="single"/>
        </w:rPr>
        <w:t>.06</w:t>
      </w:r>
      <w:r w:rsidRPr="00D04F0E">
        <w:rPr>
          <w:i/>
          <w:sz w:val="28"/>
          <w:u w:val="single"/>
        </w:rPr>
        <w:t>.2026</w:t>
      </w:r>
    </w:p>
    <w:p w:rsidR="00004067" w:rsidRDefault="00004067" w:rsidP="00004067">
      <w:pPr>
        <w:pStyle w:val="Default"/>
        <w:numPr>
          <w:ilvl w:val="0"/>
          <w:numId w:val="2"/>
        </w:numPr>
        <w:jc w:val="both"/>
      </w:pPr>
      <w:r>
        <w:t>İhale konusu malzemenin temininde alt yüklenici çalıştırılması uygun bulunmadığı için idari Şartname</w:t>
      </w:r>
      <w:r w:rsidRPr="004656BB">
        <w:t xml:space="preserve"> </w:t>
      </w:r>
      <w:r>
        <w:t xml:space="preserve">ve sözleşmenin 16. maddeleri güncellenmiştir. </w:t>
      </w:r>
    </w:p>
    <w:p w:rsidR="00004067" w:rsidRDefault="00004067" w:rsidP="00004067">
      <w:pPr>
        <w:pStyle w:val="Default"/>
        <w:ind w:left="720"/>
        <w:jc w:val="both"/>
      </w:pPr>
    </w:p>
    <w:p w:rsidR="00004067" w:rsidRDefault="00004067" w:rsidP="00004067">
      <w:pPr>
        <w:pStyle w:val="Default"/>
        <w:numPr>
          <w:ilvl w:val="0"/>
          <w:numId w:val="2"/>
        </w:numPr>
        <w:jc w:val="both"/>
      </w:pPr>
      <w:r>
        <w:t xml:space="preserve">İdari Şartname 7.3.2. maddesindeki </w:t>
      </w:r>
      <w:r w:rsidRPr="00004067">
        <w:t>iş deneyiminde değerlendirilecek benzer işler tanımı</w:t>
      </w:r>
      <w:r>
        <w:t xml:space="preserve"> ''</w:t>
      </w:r>
      <w:r w:rsidRPr="00004067">
        <w:rPr>
          <w:i/>
        </w:rPr>
        <w:t xml:space="preserve">İhale konusu işe benzer nitelikte çelik </w:t>
      </w:r>
      <w:proofErr w:type="gramStart"/>
      <w:r w:rsidRPr="00004067">
        <w:rPr>
          <w:i/>
        </w:rPr>
        <w:t>konstrüksiyon</w:t>
      </w:r>
      <w:proofErr w:type="gramEnd"/>
      <w:r w:rsidRPr="00004067">
        <w:rPr>
          <w:i/>
        </w:rPr>
        <w:t xml:space="preserve"> veya çelik alt konstrüksiyon üretimi gerçekleştirmiş olmak</w:t>
      </w:r>
      <w:r w:rsidRPr="00004067">
        <w:t>''</w:t>
      </w:r>
      <w:r>
        <w:t xml:space="preserve"> olarak güncellenmiştir.</w:t>
      </w:r>
    </w:p>
    <w:p w:rsidR="00004067" w:rsidRDefault="00004067" w:rsidP="00004067">
      <w:pPr>
        <w:pStyle w:val="Default"/>
        <w:jc w:val="both"/>
      </w:pPr>
    </w:p>
    <w:p w:rsidR="00004067" w:rsidRPr="009300B6" w:rsidRDefault="00004067" w:rsidP="00004067">
      <w:pPr>
        <w:pStyle w:val="Default"/>
        <w:numPr>
          <w:ilvl w:val="0"/>
          <w:numId w:val="2"/>
        </w:numPr>
        <w:jc w:val="both"/>
      </w:pPr>
      <w:r>
        <w:t>Teknik dokümana 3207 numaralı teknik bilgi eklenmiştir.</w:t>
      </w:r>
    </w:p>
    <w:p w:rsidR="00D04F0E" w:rsidRDefault="00D04F0E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8231AA"/>
    <w:rsid w:val="00847DDA"/>
    <w:rsid w:val="00880B5F"/>
    <w:rsid w:val="008F3BC0"/>
    <w:rsid w:val="009C3E1C"/>
    <w:rsid w:val="009D233F"/>
    <w:rsid w:val="00A16A98"/>
    <w:rsid w:val="00AA49FA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0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15</cp:revision>
  <dcterms:created xsi:type="dcterms:W3CDTF">2026-01-09T13:49:00Z</dcterms:created>
  <dcterms:modified xsi:type="dcterms:W3CDTF">2026-06-18T10:27:00Z</dcterms:modified>
</cp:coreProperties>
</file>